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613" w:rsidRPr="00CB2613" w:rsidRDefault="00CB2613" w:rsidP="00CB2613">
      <w:pPr>
        <w:widowControl/>
        <w:spacing w:line="600" w:lineRule="auto"/>
        <w:jc w:val="left"/>
        <w:rPr>
          <w:rFonts w:ascii="黑体" w:eastAsia="黑体" w:hAnsi="黑体" w:cs="仿宋"/>
          <w:sz w:val="32"/>
          <w:szCs w:val="32"/>
        </w:rPr>
      </w:pPr>
      <w:r>
        <w:rPr>
          <w:rFonts w:ascii="黑体" w:eastAsia="黑体" w:hAnsi="黑体" w:cs="仿宋" w:hint="eastAsia"/>
          <w:sz w:val="32"/>
          <w:szCs w:val="32"/>
        </w:rPr>
        <w:t>附件</w:t>
      </w:r>
      <w:r>
        <w:rPr>
          <w:rFonts w:ascii="黑体" w:eastAsia="黑体" w:hAnsi="黑体" w:cs="仿宋"/>
          <w:sz w:val="32"/>
          <w:szCs w:val="32"/>
        </w:rPr>
        <w:t>9</w:t>
      </w:r>
    </w:p>
    <w:p w:rsidR="00DA56FC" w:rsidRPr="00DA56FC" w:rsidRDefault="00DA56FC" w:rsidP="00DA56FC">
      <w:pPr>
        <w:widowControl/>
        <w:jc w:val="center"/>
        <w:rPr>
          <w:rFonts w:ascii="方正小标宋简体" w:eastAsia="方正小标宋简体" w:hAnsi="方正小标宋简体" w:cs="Times New Roman"/>
          <w:sz w:val="44"/>
          <w:szCs w:val="44"/>
        </w:rPr>
      </w:pPr>
      <w:r w:rsidRPr="00DA56FC">
        <w:rPr>
          <w:rFonts w:ascii="方正小标宋简体" w:eastAsia="方正小标宋简体" w:hAnsi="方正小标宋简体" w:cs="Times New Roman" w:hint="eastAsia"/>
          <w:sz w:val="44"/>
          <w:szCs w:val="44"/>
        </w:rPr>
        <w:t>中国渔业协会团体标准化</w:t>
      </w:r>
    </w:p>
    <w:p w:rsidR="00DA56FC" w:rsidRPr="00DA56FC" w:rsidRDefault="00DA56FC" w:rsidP="00DA56FC">
      <w:pPr>
        <w:widowControl/>
        <w:jc w:val="center"/>
        <w:rPr>
          <w:rFonts w:ascii="方正小标宋简体" w:eastAsia="方正小标宋简体" w:hAnsi="方正小标宋简体" w:cs="Times New Roman"/>
          <w:sz w:val="44"/>
          <w:szCs w:val="44"/>
        </w:rPr>
      </w:pPr>
      <w:r w:rsidRPr="00DA56FC">
        <w:rPr>
          <w:rFonts w:ascii="方正小标宋简体" w:eastAsia="方正小标宋简体" w:hAnsi="方正小标宋简体" w:cs="Times New Roman" w:hint="eastAsia"/>
          <w:sz w:val="44"/>
          <w:szCs w:val="44"/>
        </w:rPr>
        <w:t>文件管理办法</w:t>
      </w:r>
    </w:p>
    <w:p w:rsidR="00DA56FC" w:rsidRPr="00DA56FC" w:rsidRDefault="00DA56FC" w:rsidP="00B06220">
      <w:pPr>
        <w:widowControl/>
        <w:spacing w:beforeLines="100" w:before="312" w:afterLines="100" w:after="312"/>
        <w:jc w:val="center"/>
        <w:rPr>
          <w:rFonts w:ascii="黑体" w:eastAsia="黑体" w:hAnsi="黑体" w:cs="Times New Roman"/>
          <w:sz w:val="32"/>
          <w:szCs w:val="32"/>
        </w:rPr>
      </w:pPr>
      <w:r w:rsidRPr="00DA56FC">
        <w:rPr>
          <w:rFonts w:ascii="黑体" w:eastAsia="黑体" w:hAnsi="黑体" w:cs="Times New Roman" w:hint="eastAsia"/>
          <w:sz w:val="32"/>
          <w:szCs w:val="32"/>
        </w:rPr>
        <w:t>第一章</w:t>
      </w:r>
      <w:r w:rsidRPr="00B06220">
        <w:rPr>
          <w:rFonts w:ascii="黑体" w:eastAsia="黑体" w:hAnsi="黑体" w:cs="Times New Roman"/>
          <w:sz w:val="32"/>
          <w:szCs w:val="32"/>
        </w:rPr>
        <w:t xml:space="preserve">  </w:t>
      </w:r>
      <w:r w:rsidRPr="00DA56FC">
        <w:rPr>
          <w:rFonts w:ascii="黑体" w:eastAsia="黑体" w:hAnsi="黑体" w:cs="Times New Roman"/>
          <w:sz w:val="32"/>
          <w:szCs w:val="32"/>
        </w:rPr>
        <w:t>总则</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hint="eastAsia"/>
          <w:sz w:val="32"/>
          <w:szCs w:val="32"/>
        </w:rPr>
        <w:t>第一条</w:t>
      </w:r>
      <w:r w:rsidRPr="00DA56FC">
        <w:rPr>
          <w:rFonts w:ascii="仿宋" w:eastAsia="仿宋" w:hAnsi="仿宋" w:cs="Times New Roman"/>
          <w:sz w:val="32"/>
          <w:szCs w:val="32"/>
        </w:rPr>
        <w:t xml:space="preserve">  为了科学化、规范化、制度化的管理中国渔业协会团体标准化工作的相关文件，保障中国渔业协会团体标准化工作的顺利开展，依据《中华人民共和国标准化法》、《团体标准管理规定》，参考 ISO 标准化文件管理要求，结合中国渔业协会的实际情况，制定本办法。</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hint="eastAsia"/>
          <w:sz w:val="32"/>
          <w:szCs w:val="32"/>
        </w:rPr>
        <w:t>第二条</w:t>
      </w:r>
      <w:r w:rsidRPr="00DA56FC">
        <w:rPr>
          <w:rFonts w:ascii="仿宋" w:eastAsia="仿宋" w:hAnsi="仿宋" w:cs="Times New Roman"/>
          <w:sz w:val="32"/>
          <w:szCs w:val="32"/>
        </w:rPr>
        <w:t> </w:t>
      </w:r>
      <w:r w:rsidRPr="00DA56FC">
        <w:rPr>
          <w:rFonts w:ascii="仿宋" w:eastAsia="仿宋" w:hAnsi="仿宋" w:cs="Times New Roman"/>
          <w:sz w:val="32"/>
          <w:szCs w:val="32"/>
        </w:rPr>
        <w:t>文件管理应坚持实事求是的原则，做到准确、及时、规范、安全、保密。</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hint="eastAsia"/>
          <w:sz w:val="32"/>
          <w:szCs w:val="32"/>
        </w:rPr>
        <w:t>第三条</w:t>
      </w:r>
      <w:r w:rsidRPr="00DA56FC">
        <w:rPr>
          <w:rFonts w:ascii="仿宋" w:eastAsia="仿宋" w:hAnsi="仿宋" w:cs="Times New Roman"/>
          <w:sz w:val="32"/>
          <w:szCs w:val="32"/>
        </w:rPr>
        <w:t> </w:t>
      </w:r>
      <w:r w:rsidRPr="00DA56FC">
        <w:rPr>
          <w:rFonts w:ascii="仿宋" w:eastAsia="仿宋" w:hAnsi="仿宋" w:cs="Times New Roman"/>
          <w:sz w:val="32"/>
          <w:szCs w:val="32"/>
        </w:rPr>
        <w:t>本办法的管理对象是团体标准化活动中涉及到的组织机构与职责，团体标准立项、编制、修订、评审、发布、评价与持续改进的过程，团体标准化文件的标识和团体标准化的知识产权等与中国渔业协会团体标准化活动相关的文件。</w:t>
      </w:r>
    </w:p>
    <w:p w:rsidR="00DA56FC" w:rsidRPr="00DA56FC" w:rsidRDefault="00DA56FC" w:rsidP="00B06220">
      <w:pPr>
        <w:widowControl/>
        <w:spacing w:beforeLines="100" w:before="312" w:afterLines="100" w:after="312"/>
        <w:jc w:val="center"/>
        <w:rPr>
          <w:rFonts w:ascii="黑体" w:eastAsia="黑体" w:hAnsi="黑体" w:cs="Times New Roman"/>
          <w:sz w:val="32"/>
          <w:szCs w:val="32"/>
        </w:rPr>
      </w:pPr>
      <w:r w:rsidRPr="00DA56FC">
        <w:rPr>
          <w:rFonts w:ascii="黑体" w:eastAsia="黑体" w:hAnsi="黑体" w:cs="Times New Roman" w:hint="eastAsia"/>
          <w:sz w:val="32"/>
          <w:szCs w:val="32"/>
        </w:rPr>
        <w:t>第二章</w:t>
      </w:r>
      <w:r w:rsidRPr="00DA56FC">
        <w:rPr>
          <w:rFonts w:ascii="黑体" w:eastAsia="黑体" w:hAnsi="黑体" w:cs="Times New Roman"/>
          <w:sz w:val="32"/>
          <w:szCs w:val="32"/>
        </w:rPr>
        <w:t> </w:t>
      </w:r>
      <w:r w:rsidRPr="00DA56FC">
        <w:rPr>
          <w:rFonts w:ascii="黑体" w:eastAsia="黑体" w:hAnsi="黑体" w:cs="Times New Roman"/>
          <w:sz w:val="32"/>
          <w:szCs w:val="32"/>
        </w:rPr>
        <w:t>机构与职责</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hint="eastAsia"/>
          <w:sz w:val="32"/>
          <w:szCs w:val="32"/>
        </w:rPr>
        <w:t>第四条</w:t>
      </w:r>
      <w:r w:rsidRPr="003C4B6C">
        <w:rPr>
          <w:rFonts w:ascii="仿宋" w:eastAsia="仿宋" w:hAnsi="仿宋" w:cs="Times New Roman"/>
          <w:sz w:val="32"/>
          <w:szCs w:val="32"/>
        </w:rPr>
        <w:t> </w:t>
      </w:r>
      <w:r w:rsidRPr="00DA56FC">
        <w:rPr>
          <w:rFonts w:ascii="仿宋" w:eastAsia="仿宋" w:hAnsi="仿宋" w:cs="Times New Roman"/>
          <w:sz w:val="32"/>
          <w:szCs w:val="32"/>
        </w:rPr>
        <w:t>中国渔业协会于秘书处标准与评价部设立标准化办公室（</w:t>
      </w:r>
      <w:r w:rsidR="00B06220">
        <w:rPr>
          <w:rFonts w:ascii="仿宋" w:eastAsia="仿宋" w:hAnsi="仿宋" w:cs="Times New Roman" w:hint="eastAsia"/>
          <w:sz w:val="32"/>
          <w:szCs w:val="32"/>
        </w:rPr>
        <w:t>以下</w:t>
      </w:r>
      <w:r w:rsidRPr="00DA56FC">
        <w:rPr>
          <w:rFonts w:ascii="仿宋" w:eastAsia="仿宋" w:hAnsi="仿宋" w:cs="Times New Roman"/>
          <w:sz w:val="32"/>
          <w:szCs w:val="32"/>
        </w:rPr>
        <w:t>简称“标准办”），负责管理协调中国渔业</w:t>
      </w:r>
      <w:bookmarkStart w:id="0" w:name="_GoBack"/>
      <w:bookmarkEnd w:id="0"/>
      <w:r w:rsidRPr="00DA56FC">
        <w:rPr>
          <w:rFonts w:ascii="仿宋" w:eastAsia="仿宋" w:hAnsi="仿宋" w:cs="Times New Roman"/>
          <w:sz w:val="32"/>
          <w:szCs w:val="32"/>
        </w:rPr>
        <w:lastRenderedPageBreak/>
        <w:t>协会标准化技术委员会（</w:t>
      </w:r>
      <w:r w:rsidR="00B06220">
        <w:rPr>
          <w:rFonts w:ascii="仿宋" w:eastAsia="仿宋" w:hAnsi="仿宋" w:cs="Times New Roman" w:hint="eastAsia"/>
          <w:sz w:val="32"/>
          <w:szCs w:val="32"/>
        </w:rPr>
        <w:t>以下</w:t>
      </w:r>
      <w:r w:rsidRPr="00DA56FC">
        <w:rPr>
          <w:rFonts w:ascii="仿宋" w:eastAsia="仿宋" w:hAnsi="仿宋" w:cs="Times New Roman"/>
          <w:sz w:val="32"/>
          <w:szCs w:val="32"/>
        </w:rPr>
        <w:t>简称“标委会”）开展标准化工作。</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hint="eastAsia"/>
          <w:sz w:val="32"/>
          <w:szCs w:val="32"/>
        </w:rPr>
        <w:t>第五条</w:t>
      </w:r>
      <w:r w:rsidRPr="00DA56FC">
        <w:rPr>
          <w:rFonts w:ascii="仿宋" w:eastAsia="仿宋" w:hAnsi="仿宋" w:cs="Times New Roman"/>
          <w:sz w:val="32"/>
          <w:szCs w:val="32"/>
        </w:rPr>
        <w:t> </w:t>
      </w:r>
      <w:r w:rsidRPr="00DA56FC">
        <w:rPr>
          <w:rFonts w:ascii="仿宋" w:eastAsia="仿宋" w:hAnsi="仿宋" w:cs="Times New Roman"/>
          <w:sz w:val="32"/>
          <w:szCs w:val="32"/>
        </w:rPr>
        <w:t>中国渔业协会标准化办公室是团体标准化文件的归口部门，负责文件的统一收发、分办、传递、用印、立卷、归档和销毁。同时协助标委会管理标准制修订过程中形成的标准文本、编制说明等各类标准化文件。</w:t>
      </w:r>
    </w:p>
    <w:p w:rsidR="00DA56FC" w:rsidRPr="00DA56FC" w:rsidRDefault="00DA56FC" w:rsidP="00B06220">
      <w:pPr>
        <w:widowControl/>
        <w:spacing w:beforeLines="100" w:before="312" w:afterLines="100" w:after="312"/>
        <w:jc w:val="center"/>
        <w:rPr>
          <w:rFonts w:ascii="黑体" w:eastAsia="黑体" w:hAnsi="黑体" w:cs="Times New Roman"/>
          <w:sz w:val="32"/>
          <w:szCs w:val="32"/>
        </w:rPr>
      </w:pPr>
      <w:r w:rsidRPr="00DA56FC">
        <w:rPr>
          <w:rFonts w:ascii="黑体" w:eastAsia="黑体" w:hAnsi="黑体" w:cs="Times New Roman" w:hint="eastAsia"/>
          <w:sz w:val="32"/>
          <w:szCs w:val="32"/>
        </w:rPr>
        <w:t>第三章</w:t>
      </w:r>
      <w:r w:rsidRPr="00DA56FC">
        <w:rPr>
          <w:rFonts w:ascii="黑体" w:eastAsia="黑体" w:hAnsi="黑体" w:cs="Times New Roman"/>
          <w:sz w:val="32"/>
          <w:szCs w:val="32"/>
        </w:rPr>
        <w:t> </w:t>
      </w:r>
      <w:r w:rsidRPr="00DA56FC">
        <w:rPr>
          <w:rFonts w:ascii="黑体" w:eastAsia="黑体" w:hAnsi="黑体" w:cs="Times New Roman"/>
          <w:sz w:val="32"/>
          <w:szCs w:val="32"/>
        </w:rPr>
        <w:t>团体标准化文件制定程序及管理</w:t>
      </w:r>
    </w:p>
    <w:p w:rsidR="00DA56FC" w:rsidRPr="00DA56FC" w:rsidRDefault="00DA56FC" w:rsidP="00B50EEA">
      <w:pPr>
        <w:widowControl/>
        <w:ind w:firstLineChars="200" w:firstLine="640"/>
        <w:rPr>
          <w:rFonts w:ascii="仿宋" w:eastAsia="仿宋" w:hAnsi="仿宋" w:cs="Times New Roman"/>
          <w:sz w:val="32"/>
          <w:szCs w:val="32"/>
        </w:rPr>
      </w:pPr>
      <w:r w:rsidRPr="00DA56FC">
        <w:rPr>
          <w:rFonts w:ascii="仿宋" w:eastAsia="仿宋" w:hAnsi="仿宋" w:cs="Times New Roman" w:hint="eastAsia"/>
          <w:sz w:val="32"/>
          <w:szCs w:val="32"/>
        </w:rPr>
        <w:t>第六条</w:t>
      </w:r>
      <w:r w:rsidRPr="003C4B6C">
        <w:rPr>
          <w:rFonts w:ascii="仿宋" w:eastAsia="仿宋" w:hAnsi="仿宋" w:cs="Times New Roman"/>
          <w:sz w:val="32"/>
          <w:szCs w:val="32"/>
        </w:rPr>
        <w:t> </w:t>
      </w:r>
      <w:r w:rsidRPr="00DA56FC">
        <w:rPr>
          <w:rFonts w:ascii="仿宋" w:eastAsia="仿宋" w:hAnsi="仿宋" w:cs="Times New Roman"/>
          <w:sz w:val="32"/>
          <w:szCs w:val="32"/>
        </w:rPr>
        <w:t>团体标准化文件制定程序，参照 GB/T 16733—1997《国家标准制定程序的阶段划分及代码》并结合协会自身标准化工作情况执行，分为提案、立项、起草、征求意见、技术审查、报批、公示、批准、编号、发布实施、出版、宣贯、复审，共十三个阶段。</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hint="eastAsia"/>
          <w:sz w:val="32"/>
          <w:szCs w:val="32"/>
        </w:rPr>
        <w:t>第七条</w:t>
      </w:r>
      <w:r w:rsidRPr="003C4B6C">
        <w:rPr>
          <w:rFonts w:ascii="仿宋" w:eastAsia="仿宋" w:hAnsi="仿宋" w:cs="Times New Roman"/>
          <w:sz w:val="32"/>
          <w:szCs w:val="32"/>
        </w:rPr>
        <w:t> </w:t>
      </w:r>
      <w:r w:rsidRPr="00DA56FC">
        <w:rPr>
          <w:rFonts w:ascii="仿宋" w:eastAsia="仿宋" w:hAnsi="仿宋" w:cs="Times New Roman"/>
          <w:sz w:val="32"/>
          <w:szCs w:val="32"/>
        </w:rPr>
        <w:t>在团体标准化文件编制过程中，标准起草组应按各阶段的时间计划向协会、标委会、参加编写单位等单位和机构报告或汇报在编团体标准化文件的编制情况，接受协会和标委会授权的编制情况调研和检查等工作。协会和标委会接收起草组报告和其他单位情况沟通的统一入口是标准化办公室。</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hint="eastAsia"/>
          <w:sz w:val="32"/>
          <w:szCs w:val="32"/>
        </w:rPr>
        <w:t>第八条</w:t>
      </w:r>
      <w:r w:rsidRPr="003C4B6C">
        <w:rPr>
          <w:rFonts w:ascii="仿宋" w:eastAsia="仿宋" w:hAnsi="仿宋" w:cs="Times New Roman"/>
          <w:sz w:val="32"/>
          <w:szCs w:val="32"/>
        </w:rPr>
        <w:t> </w:t>
      </w:r>
      <w:r w:rsidRPr="00DA56FC">
        <w:rPr>
          <w:rFonts w:ascii="仿宋" w:eastAsia="仿宋" w:hAnsi="仿宋" w:cs="Times New Roman"/>
          <w:sz w:val="32"/>
          <w:szCs w:val="32"/>
        </w:rPr>
        <w:t>中国渔业协会标准化办公室使用专用工作邮箱biaozhuncfa@126.com发送和接收团体标准化文件制定过</w:t>
      </w:r>
      <w:r w:rsidRPr="00DA56FC">
        <w:rPr>
          <w:rFonts w:ascii="仿宋" w:eastAsia="仿宋" w:hAnsi="仿宋" w:cs="Times New Roman"/>
          <w:sz w:val="32"/>
          <w:szCs w:val="32"/>
        </w:rPr>
        <w:lastRenderedPageBreak/>
        <w:t>程中的相关信息。未报送中国渔业协会标准化办公室工作邮箱的，应通过正式公文报送相关信息。</w:t>
      </w:r>
    </w:p>
    <w:p w:rsidR="00DA56FC" w:rsidRPr="00DA56FC" w:rsidRDefault="00DA56FC" w:rsidP="00B06220">
      <w:pPr>
        <w:widowControl/>
        <w:spacing w:beforeLines="100" w:before="312" w:afterLines="100" w:after="312"/>
        <w:jc w:val="center"/>
        <w:rPr>
          <w:rFonts w:ascii="黑体" w:eastAsia="黑体" w:hAnsi="黑体" w:cs="Times New Roman"/>
          <w:sz w:val="32"/>
          <w:szCs w:val="32"/>
        </w:rPr>
      </w:pPr>
      <w:r w:rsidRPr="00DA56FC">
        <w:rPr>
          <w:rFonts w:ascii="黑体" w:eastAsia="黑体" w:hAnsi="黑体" w:cs="Times New Roman" w:hint="eastAsia"/>
          <w:sz w:val="32"/>
          <w:szCs w:val="32"/>
        </w:rPr>
        <w:t>第四章</w:t>
      </w:r>
      <w:r w:rsidRPr="00DA56FC">
        <w:rPr>
          <w:rFonts w:ascii="黑体" w:eastAsia="黑体" w:hAnsi="黑体" w:cs="Times New Roman"/>
          <w:sz w:val="32"/>
          <w:szCs w:val="32"/>
        </w:rPr>
        <w:t> </w:t>
      </w:r>
      <w:r w:rsidRPr="00DA56FC">
        <w:rPr>
          <w:rFonts w:ascii="黑体" w:eastAsia="黑体" w:hAnsi="黑体" w:cs="Times New Roman"/>
          <w:sz w:val="32"/>
          <w:szCs w:val="32"/>
        </w:rPr>
        <w:t>文件种类</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hint="eastAsia"/>
          <w:sz w:val="32"/>
          <w:szCs w:val="32"/>
        </w:rPr>
        <w:t>第九条</w:t>
      </w:r>
      <w:r w:rsidRPr="003C4B6C">
        <w:rPr>
          <w:rFonts w:ascii="仿宋" w:eastAsia="仿宋" w:hAnsi="仿宋" w:cs="Times New Roman"/>
          <w:sz w:val="32"/>
          <w:szCs w:val="32"/>
        </w:rPr>
        <w:t> </w:t>
      </w:r>
      <w:r w:rsidRPr="00DA56FC">
        <w:rPr>
          <w:rFonts w:ascii="仿宋" w:eastAsia="仿宋" w:hAnsi="仿宋" w:cs="Times New Roman"/>
          <w:sz w:val="32"/>
          <w:szCs w:val="32"/>
        </w:rPr>
        <w:t>标准化文件按以下种类分类管理：</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sz w:val="32"/>
          <w:szCs w:val="32"/>
        </w:rPr>
        <w:t>1.行政类文件：包括团体标准化管理相关的各类规章</w:t>
      </w:r>
      <w:r w:rsidRPr="00DA56FC">
        <w:rPr>
          <w:rFonts w:ascii="仿宋" w:eastAsia="仿宋" w:hAnsi="仿宋" w:cs="Times New Roman" w:hint="eastAsia"/>
          <w:sz w:val="32"/>
          <w:szCs w:val="32"/>
        </w:rPr>
        <w:t>制度、管理办法、任免通知、会议纪要等</w:t>
      </w:r>
      <w:r w:rsidR="003C4B6C">
        <w:rPr>
          <w:rFonts w:ascii="仿宋" w:eastAsia="仿宋" w:hAnsi="仿宋" w:cs="Times New Roman" w:hint="eastAsia"/>
          <w:sz w:val="32"/>
          <w:szCs w:val="32"/>
        </w:rPr>
        <w:t>；</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sz w:val="32"/>
          <w:szCs w:val="32"/>
        </w:rPr>
        <w:t>2.日常文件：日常工作中形成的各类文件；</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sz w:val="32"/>
          <w:szCs w:val="32"/>
        </w:rPr>
        <w:t>3.标准文件：通过标准化活动制定的文件，通常包括标</w:t>
      </w:r>
      <w:r w:rsidRPr="00DA56FC">
        <w:rPr>
          <w:rFonts w:ascii="仿宋" w:eastAsia="仿宋" w:hAnsi="仿宋" w:cs="Times New Roman" w:hint="eastAsia"/>
          <w:sz w:val="32"/>
          <w:szCs w:val="32"/>
        </w:rPr>
        <w:t>准草案、标准征求意见稿、标准送审稿、标准报批稿和对应的标准编制说明，以及在标准制修订过程中形成的意见汇总处理表等支持性文件；</w:t>
      </w:r>
      <w:r w:rsidRPr="00DA56FC">
        <w:rPr>
          <w:rFonts w:ascii="仿宋" w:eastAsia="仿宋" w:hAnsi="仿宋" w:cs="Times New Roman"/>
          <w:sz w:val="32"/>
          <w:szCs w:val="32"/>
        </w:rPr>
        <w:t xml:space="preserve"> </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hint="eastAsia"/>
          <w:sz w:val="32"/>
          <w:szCs w:val="32"/>
        </w:rPr>
        <w:t>第十条</w:t>
      </w:r>
      <w:r w:rsidRPr="003C4B6C">
        <w:rPr>
          <w:rFonts w:ascii="仿宋" w:eastAsia="仿宋" w:hAnsi="仿宋" w:cs="Times New Roman"/>
          <w:sz w:val="32"/>
          <w:szCs w:val="32"/>
        </w:rPr>
        <w:t> </w:t>
      </w:r>
      <w:r w:rsidRPr="00DA56FC">
        <w:rPr>
          <w:rFonts w:ascii="仿宋" w:eastAsia="仿宋" w:hAnsi="仿宋" w:cs="Times New Roman"/>
          <w:sz w:val="32"/>
          <w:szCs w:val="32"/>
        </w:rPr>
        <w:t>文件用纸一般采用国际标准A4型，左侧装订。</w:t>
      </w:r>
    </w:p>
    <w:p w:rsidR="00DA56FC" w:rsidRPr="00DA56FC" w:rsidRDefault="00DA56FC" w:rsidP="00B06220">
      <w:pPr>
        <w:widowControl/>
        <w:spacing w:beforeLines="100" w:before="312" w:afterLines="100" w:after="312"/>
        <w:jc w:val="center"/>
        <w:rPr>
          <w:rFonts w:ascii="黑体" w:eastAsia="黑体" w:hAnsi="黑体" w:cs="Times New Roman"/>
          <w:sz w:val="32"/>
          <w:szCs w:val="32"/>
        </w:rPr>
      </w:pPr>
      <w:r w:rsidRPr="00DA56FC">
        <w:rPr>
          <w:rFonts w:ascii="黑体" w:eastAsia="黑体" w:hAnsi="黑体" w:cs="Times New Roman" w:hint="eastAsia"/>
          <w:sz w:val="32"/>
          <w:szCs w:val="32"/>
        </w:rPr>
        <w:t>第五章</w:t>
      </w:r>
      <w:r w:rsidRPr="00B06220">
        <w:rPr>
          <w:rFonts w:ascii="黑体" w:eastAsia="黑体" w:hAnsi="黑体" w:cs="Times New Roman"/>
          <w:sz w:val="32"/>
          <w:szCs w:val="32"/>
        </w:rPr>
        <w:t> </w:t>
      </w:r>
      <w:r w:rsidRPr="00DA56FC">
        <w:rPr>
          <w:rFonts w:ascii="黑体" w:eastAsia="黑体" w:hAnsi="黑体" w:cs="Times New Roman"/>
          <w:sz w:val="32"/>
          <w:szCs w:val="32"/>
        </w:rPr>
        <w:t>文件的标识</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hint="eastAsia"/>
          <w:sz w:val="32"/>
          <w:szCs w:val="32"/>
        </w:rPr>
        <w:t>第十一条</w:t>
      </w:r>
      <w:r w:rsidRPr="003C4B6C">
        <w:rPr>
          <w:rFonts w:ascii="仿宋" w:eastAsia="仿宋" w:hAnsi="仿宋" w:cs="Times New Roman"/>
          <w:sz w:val="32"/>
          <w:szCs w:val="32"/>
        </w:rPr>
        <w:t> </w:t>
      </w:r>
      <w:r w:rsidRPr="00DA56FC">
        <w:rPr>
          <w:rFonts w:ascii="仿宋" w:eastAsia="仿宋" w:hAnsi="仿宋" w:cs="Times New Roman"/>
          <w:sz w:val="32"/>
          <w:szCs w:val="32"/>
        </w:rPr>
        <w:t>文件按照形成的年份分别归档管理，文件编号标识由单位标识+年号+文件种类标识+文件序号标识构成。其中：</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sz w:val="32"/>
          <w:szCs w:val="32"/>
        </w:rPr>
        <w:t>1.团体标准的单位标识为“T/SCFA”；</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sz w:val="32"/>
          <w:szCs w:val="32"/>
        </w:rPr>
        <w:t>2.团体标准化文件的种类按照第九条的分类；</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sz w:val="32"/>
          <w:szCs w:val="32"/>
        </w:rPr>
        <w:t>3.年号为4位数字公元纪年；</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sz w:val="32"/>
          <w:szCs w:val="32"/>
        </w:rPr>
        <w:t>4.文件序号为每年按照形成时间从小到大排列。</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hint="eastAsia"/>
          <w:sz w:val="32"/>
          <w:szCs w:val="32"/>
        </w:rPr>
        <w:lastRenderedPageBreak/>
        <w:t>第十二条</w:t>
      </w:r>
      <w:r w:rsidRPr="00DA56FC">
        <w:rPr>
          <w:rFonts w:ascii="仿宋" w:eastAsia="仿宋" w:hAnsi="仿宋" w:cs="Times New Roman"/>
          <w:sz w:val="32"/>
          <w:szCs w:val="32"/>
        </w:rPr>
        <w:t> </w:t>
      </w:r>
      <w:r w:rsidRPr="00DA56FC">
        <w:rPr>
          <w:rFonts w:ascii="仿宋" w:eastAsia="仿宋" w:hAnsi="仿宋" w:cs="Times New Roman"/>
          <w:sz w:val="32"/>
          <w:szCs w:val="32"/>
        </w:rPr>
        <w:t>发布的中国渔业协会团体标准的标识按照《中国渔业协会团体标准管理办法》的规定执行。</w:t>
      </w:r>
    </w:p>
    <w:p w:rsidR="00DA56FC" w:rsidRPr="00B06220"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hint="eastAsia"/>
          <w:sz w:val="32"/>
          <w:szCs w:val="32"/>
        </w:rPr>
        <w:t>第十三条</w:t>
      </w:r>
      <w:r w:rsidRPr="003C4B6C">
        <w:rPr>
          <w:rFonts w:ascii="仿宋" w:eastAsia="仿宋" w:hAnsi="仿宋" w:cs="Times New Roman"/>
          <w:sz w:val="32"/>
          <w:szCs w:val="32"/>
        </w:rPr>
        <w:t> </w:t>
      </w:r>
      <w:r w:rsidRPr="00DA56FC">
        <w:rPr>
          <w:rFonts w:ascii="仿宋" w:eastAsia="仿宋" w:hAnsi="仿宋" w:cs="Times New Roman"/>
          <w:sz w:val="32"/>
          <w:szCs w:val="32"/>
        </w:rPr>
        <w:t>修订后中国渔业协会团体标准的标识通过修改发布年号的方式标识。</w:t>
      </w:r>
    </w:p>
    <w:p w:rsidR="00DA56FC" w:rsidRPr="00DA56FC" w:rsidRDefault="00DA56FC" w:rsidP="00B06220">
      <w:pPr>
        <w:widowControl/>
        <w:spacing w:beforeLines="100" w:before="312" w:afterLines="100" w:after="312"/>
        <w:jc w:val="center"/>
        <w:rPr>
          <w:rFonts w:ascii="黑体" w:eastAsia="黑体" w:hAnsi="黑体" w:cs="Times New Roman"/>
          <w:sz w:val="32"/>
          <w:szCs w:val="32"/>
        </w:rPr>
      </w:pPr>
      <w:r w:rsidRPr="00DA56FC">
        <w:rPr>
          <w:rFonts w:ascii="黑体" w:eastAsia="黑体" w:hAnsi="黑体" w:cs="Times New Roman" w:hint="eastAsia"/>
          <w:sz w:val="32"/>
          <w:szCs w:val="32"/>
        </w:rPr>
        <w:t>第六章</w:t>
      </w:r>
      <w:r w:rsidRPr="00DA56FC">
        <w:rPr>
          <w:rFonts w:ascii="黑体" w:eastAsia="黑体" w:hAnsi="黑体" w:cs="Times New Roman"/>
          <w:sz w:val="32"/>
          <w:szCs w:val="32"/>
        </w:rPr>
        <w:t> </w:t>
      </w:r>
      <w:r w:rsidRPr="00DA56FC">
        <w:rPr>
          <w:rFonts w:ascii="黑体" w:eastAsia="黑体" w:hAnsi="黑体" w:cs="Times New Roman"/>
          <w:sz w:val="32"/>
          <w:szCs w:val="32"/>
        </w:rPr>
        <w:t>文件的归档和保管</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hint="eastAsia"/>
          <w:sz w:val="32"/>
          <w:szCs w:val="32"/>
        </w:rPr>
        <w:t>第十四条</w:t>
      </w:r>
      <w:r w:rsidRPr="003C4B6C">
        <w:rPr>
          <w:rFonts w:ascii="仿宋" w:eastAsia="仿宋" w:hAnsi="仿宋" w:cs="Times New Roman"/>
          <w:sz w:val="32"/>
          <w:szCs w:val="32"/>
        </w:rPr>
        <w:t> </w:t>
      </w:r>
      <w:r w:rsidRPr="00DA56FC">
        <w:rPr>
          <w:rFonts w:ascii="仿宋" w:eastAsia="仿宋" w:hAnsi="仿宋" w:cs="Times New Roman"/>
          <w:sz w:val="32"/>
          <w:szCs w:val="32"/>
        </w:rPr>
        <w:t>所有文件应及时按照以下两类归档管理：</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sz w:val="32"/>
          <w:szCs w:val="32"/>
        </w:rPr>
        <w:t>1.行政类：包括已行文的规章制度、规定、决定、决议、</w:t>
      </w:r>
      <w:r w:rsidRPr="00DA56FC">
        <w:rPr>
          <w:rFonts w:ascii="仿宋" w:eastAsia="仿宋" w:hAnsi="仿宋" w:cs="Times New Roman" w:hint="eastAsia"/>
          <w:sz w:val="32"/>
          <w:szCs w:val="32"/>
        </w:rPr>
        <w:t>通知、通报、请示、报告、批复、函件、会议纪要及各种证照。</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sz w:val="32"/>
          <w:szCs w:val="32"/>
        </w:rPr>
        <w:t>2.标准化文件：包括标准制修订过程中形成的所有文</w:t>
      </w:r>
      <w:r w:rsidRPr="00DA56FC">
        <w:rPr>
          <w:rFonts w:ascii="仿宋" w:eastAsia="仿宋" w:hAnsi="仿宋" w:cs="Times New Roman" w:hint="eastAsia"/>
          <w:sz w:val="32"/>
          <w:szCs w:val="32"/>
        </w:rPr>
        <w:t>件。</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hint="eastAsia"/>
          <w:sz w:val="32"/>
          <w:szCs w:val="32"/>
        </w:rPr>
        <w:t>第十五条</w:t>
      </w:r>
      <w:r w:rsidRPr="00DA56FC">
        <w:rPr>
          <w:rFonts w:ascii="仿宋" w:eastAsia="仿宋" w:hAnsi="仿宋" w:cs="Times New Roman"/>
          <w:sz w:val="32"/>
          <w:szCs w:val="32"/>
        </w:rPr>
        <w:t> </w:t>
      </w:r>
      <w:r w:rsidRPr="00DA56FC">
        <w:rPr>
          <w:rFonts w:ascii="仿宋" w:eastAsia="仿宋" w:hAnsi="仿宋" w:cs="Times New Roman"/>
          <w:sz w:val="32"/>
          <w:szCs w:val="32"/>
        </w:rPr>
        <w:t>文件应及时发放和传达，发放后应做好归档和档案管理工作，如有需要可复函发出。</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hint="eastAsia"/>
          <w:sz w:val="32"/>
          <w:szCs w:val="32"/>
        </w:rPr>
        <w:t>第十六条</w:t>
      </w:r>
      <w:r w:rsidRPr="003C4B6C">
        <w:rPr>
          <w:rFonts w:ascii="仿宋" w:eastAsia="仿宋" w:hAnsi="仿宋" w:cs="Times New Roman"/>
          <w:sz w:val="32"/>
          <w:szCs w:val="32"/>
        </w:rPr>
        <w:t> </w:t>
      </w:r>
      <w:r w:rsidRPr="00DA56FC">
        <w:rPr>
          <w:rFonts w:ascii="仿宋" w:eastAsia="仿宋" w:hAnsi="仿宋" w:cs="Times New Roman"/>
          <w:sz w:val="32"/>
          <w:szCs w:val="32"/>
        </w:rPr>
        <w:t>档案的保管、调阅与归还</w:t>
      </w:r>
      <w:r w:rsidR="00B50EEA">
        <w:rPr>
          <w:rFonts w:ascii="仿宋" w:eastAsia="仿宋" w:hAnsi="仿宋" w:cs="Times New Roman" w:hint="eastAsia"/>
          <w:sz w:val="32"/>
          <w:szCs w:val="32"/>
        </w:rPr>
        <w:t>：</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sz w:val="32"/>
          <w:szCs w:val="32"/>
        </w:rPr>
        <w:t>1.已经归档的文件、资料，由标准办统一编号后保管；</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sz w:val="32"/>
          <w:szCs w:val="32"/>
        </w:rPr>
        <w:t>2.已归档的文件、资料应分年度、种类填写《文件管理</w:t>
      </w:r>
      <w:r w:rsidRPr="00DA56FC">
        <w:rPr>
          <w:rFonts w:ascii="仿宋" w:eastAsia="仿宋" w:hAnsi="仿宋" w:cs="Times New Roman" w:hint="eastAsia"/>
          <w:sz w:val="32"/>
          <w:szCs w:val="32"/>
        </w:rPr>
        <w:t>登记表》电子表格，并按照指定专柜分类进行存放和保管，并注意防霉、防潮、防火、防虫蛀、防丢失；</w:t>
      </w:r>
    </w:p>
    <w:p w:rsidR="00DA56FC" w:rsidRPr="00DA56FC" w:rsidRDefault="00DA56FC" w:rsidP="000C7C5C">
      <w:pPr>
        <w:widowControl/>
        <w:ind w:firstLineChars="200" w:firstLine="640"/>
        <w:rPr>
          <w:rFonts w:ascii="仿宋" w:eastAsia="仿宋" w:hAnsi="仿宋" w:cs="Times New Roman"/>
          <w:sz w:val="32"/>
          <w:szCs w:val="32"/>
        </w:rPr>
      </w:pPr>
      <w:r w:rsidRPr="00DA56FC">
        <w:rPr>
          <w:rFonts w:ascii="仿宋" w:eastAsia="仿宋" w:hAnsi="仿宋" w:cs="Times New Roman"/>
          <w:sz w:val="32"/>
          <w:szCs w:val="32"/>
        </w:rPr>
        <w:t>3.文件调阅时应填写《文件调阅单》，方可调阅，重要</w:t>
      </w:r>
      <w:r w:rsidRPr="00DA56FC">
        <w:rPr>
          <w:rFonts w:ascii="仿宋" w:eastAsia="仿宋" w:hAnsi="仿宋" w:cs="Times New Roman" w:hint="eastAsia"/>
          <w:sz w:val="32"/>
          <w:szCs w:val="32"/>
        </w:rPr>
        <w:t>文件须经主管领导批准；《文件调阅单》应包含文件名称文号、调阅事由、借出时间、归还日期、调阅人、经手人、批准人等信息。</w:t>
      </w:r>
    </w:p>
    <w:p w:rsidR="00DA56FC" w:rsidRPr="00B06220"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sz w:val="32"/>
          <w:szCs w:val="32"/>
        </w:rPr>
        <w:lastRenderedPageBreak/>
        <w:t>4.文件档案跨公司调阅，须经主管领导批准，并仅限于</w:t>
      </w:r>
      <w:r w:rsidRPr="00DA56FC">
        <w:rPr>
          <w:rFonts w:ascii="仿宋" w:eastAsia="仿宋" w:hAnsi="仿宋" w:cs="Times New Roman" w:hint="eastAsia"/>
          <w:sz w:val="32"/>
          <w:szCs w:val="32"/>
        </w:rPr>
        <w:t>文件的查阅，不得复制或带走。</w:t>
      </w:r>
      <w:r w:rsidRPr="00DA56FC">
        <w:rPr>
          <w:rFonts w:ascii="仿宋" w:eastAsia="仿宋" w:hAnsi="仿宋" w:cs="Times New Roman"/>
          <w:sz w:val="32"/>
          <w:szCs w:val="32"/>
        </w:rPr>
        <w:t xml:space="preserve"> </w:t>
      </w:r>
    </w:p>
    <w:p w:rsidR="00DA56FC" w:rsidRPr="00DA56FC" w:rsidRDefault="00DA56FC" w:rsidP="00B06220">
      <w:pPr>
        <w:widowControl/>
        <w:spacing w:beforeLines="100" w:before="312" w:afterLines="100" w:after="312"/>
        <w:jc w:val="center"/>
        <w:rPr>
          <w:rFonts w:ascii="黑体" w:eastAsia="黑体" w:hAnsi="黑体" w:cs="Times New Roman"/>
          <w:sz w:val="32"/>
          <w:szCs w:val="32"/>
        </w:rPr>
      </w:pPr>
      <w:r w:rsidRPr="00DA56FC">
        <w:rPr>
          <w:rFonts w:ascii="黑体" w:eastAsia="黑体" w:hAnsi="黑体" w:cs="Times New Roman" w:hint="eastAsia"/>
          <w:sz w:val="32"/>
          <w:szCs w:val="32"/>
        </w:rPr>
        <w:t>第七章</w:t>
      </w:r>
      <w:r w:rsidRPr="00B06220">
        <w:rPr>
          <w:rFonts w:ascii="黑体" w:eastAsia="黑体" w:hAnsi="黑体" w:cs="Times New Roman"/>
          <w:sz w:val="32"/>
          <w:szCs w:val="32"/>
        </w:rPr>
        <w:t> </w:t>
      </w:r>
      <w:r w:rsidRPr="00DA56FC">
        <w:rPr>
          <w:rFonts w:ascii="黑体" w:eastAsia="黑体" w:hAnsi="黑体" w:cs="Times New Roman"/>
          <w:sz w:val="32"/>
          <w:szCs w:val="32"/>
        </w:rPr>
        <w:t>文件保存期限</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hint="eastAsia"/>
          <w:sz w:val="32"/>
          <w:szCs w:val="32"/>
        </w:rPr>
        <w:t>第十七条</w:t>
      </w:r>
      <w:r w:rsidRPr="00DA56FC">
        <w:rPr>
          <w:rFonts w:ascii="仿宋" w:eastAsia="仿宋" w:hAnsi="仿宋" w:cs="Times New Roman"/>
          <w:sz w:val="32"/>
          <w:szCs w:val="32"/>
        </w:rPr>
        <w:t> </w:t>
      </w:r>
      <w:r w:rsidRPr="00DA56FC">
        <w:rPr>
          <w:rFonts w:ascii="仿宋" w:eastAsia="仿宋" w:hAnsi="仿宋" w:cs="Times New Roman"/>
          <w:sz w:val="32"/>
          <w:szCs w:val="32"/>
        </w:rPr>
        <w:t>文件的保存期限不少于20年。</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hint="eastAsia"/>
          <w:sz w:val="32"/>
          <w:szCs w:val="32"/>
        </w:rPr>
        <w:t>第十八条</w:t>
      </w:r>
      <w:r w:rsidRPr="00DA56FC">
        <w:rPr>
          <w:rFonts w:ascii="仿宋" w:eastAsia="仿宋" w:hAnsi="仿宋" w:cs="Times New Roman"/>
          <w:sz w:val="32"/>
          <w:szCs w:val="32"/>
        </w:rPr>
        <w:t> </w:t>
      </w:r>
      <w:r w:rsidRPr="00DA56FC">
        <w:rPr>
          <w:rFonts w:ascii="仿宋" w:eastAsia="仿宋" w:hAnsi="仿宋" w:cs="Times New Roman"/>
          <w:sz w:val="32"/>
          <w:szCs w:val="32"/>
        </w:rPr>
        <w:t>保存的文件主要包括：</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sz w:val="32"/>
          <w:szCs w:val="32"/>
        </w:rPr>
        <w:t>1.协会制定的团体标准化相关的规章制度性文件、规</w:t>
      </w:r>
      <w:r w:rsidRPr="00DA56FC">
        <w:rPr>
          <w:rFonts w:ascii="仿宋" w:eastAsia="仿宋" w:hAnsi="仿宋" w:cs="Times New Roman" w:hint="eastAsia"/>
          <w:sz w:val="32"/>
          <w:szCs w:val="32"/>
        </w:rPr>
        <w:t>划、年度计划、年度总结；</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sz w:val="32"/>
          <w:szCs w:val="32"/>
        </w:rPr>
        <w:t>2.协会召开的与团体标准化工作相关的重要会议、举</w:t>
      </w:r>
      <w:r w:rsidRPr="00DA56FC">
        <w:rPr>
          <w:rFonts w:ascii="仿宋" w:eastAsia="仿宋" w:hAnsi="仿宋" w:cs="Times New Roman" w:hint="eastAsia"/>
          <w:sz w:val="32"/>
          <w:szCs w:val="32"/>
        </w:rPr>
        <w:t>办重大活动等形成的主要文件材料；</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sz w:val="32"/>
          <w:szCs w:val="32"/>
        </w:rPr>
        <w:t>3.协会与团体标准化工作相关职能活动中形成的重要</w:t>
      </w:r>
      <w:r w:rsidRPr="00DA56FC">
        <w:rPr>
          <w:rFonts w:ascii="仿宋" w:eastAsia="仿宋" w:hAnsi="仿宋" w:cs="Times New Roman" w:hint="eastAsia"/>
          <w:sz w:val="32"/>
          <w:szCs w:val="32"/>
        </w:rPr>
        <w:t>业务文件材料；</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sz w:val="32"/>
          <w:szCs w:val="32"/>
        </w:rPr>
        <w:t>4.协会关于与团体标准化工作相关的重要问题的请示</w:t>
      </w:r>
      <w:r w:rsidRPr="00DA56FC">
        <w:rPr>
          <w:rFonts w:ascii="仿宋" w:eastAsia="仿宋" w:hAnsi="仿宋" w:cs="Times New Roman" w:hint="eastAsia"/>
          <w:sz w:val="32"/>
          <w:szCs w:val="32"/>
        </w:rPr>
        <w:t>与上级机关的批复、批示，重要的报告、总结、综合统计报表等；</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sz w:val="32"/>
          <w:szCs w:val="32"/>
        </w:rPr>
        <w:t>5.协会与团体标准化工作相关的机构演变、人事任免</w:t>
      </w:r>
      <w:r w:rsidRPr="00DA56FC">
        <w:rPr>
          <w:rFonts w:ascii="仿宋" w:eastAsia="仿宋" w:hAnsi="仿宋" w:cs="Times New Roman" w:hint="eastAsia"/>
          <w:sz w:val="32"/>
          <w:szCs w:val="32"/>
        </w:rPr>
        <w:t>等文件材料；</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sz w:val="32"/>
          <w:szCs w:val="32"/>
        </w:rPr>
        <w:t>6.协会与团体标准化工作相关的重要的合同协议、资</w:t>
      </w:r>
      <w:r w:rsidRPr="00DA56FC">
        <w:rPr>
          <w:rFonts w:ascii="仿宋" w:eastAsia="仿宋" w:hAnsi="仿宋" w:cs="Times New Roman" w:hint="eastAsia"/>
          <w:sz w:val="32"/>
          <w:szCs w:val="32"/>
        </w:rPr>
        <w:t>产登记等凭证性文件材料；</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sz w:val="32"/>
          <w:szCs w:val="32"/>
        </w:rPr>
        <w:t>7.上级单位制发的与协会团体标准化工作相关的重要</w:t>
      </w:r>
      <w:r w:rsidRPr="00DA56FC">
        <w:rPr>
          <w:rFonts w:ascii="仿宋" w:eastAsia="仿宋" w:hAnsi="仿宋" w:cs="Times New Roman" w:hint="eastAsia"/>
          <w:sz w:val="32"/>
          <w:szCs w:val="32"/>
        </w:rPr>
        <w:t>文件材料；</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sz w:val="32"/>
          <w:szCs w:val="32"/>
        </w:rPr>
        <w:lastRenderedPageBreak/>
        <w:t>8.与其他协会、协会会员关于团体标准化重要业务问</w:t>
      </w:r>
      <w:r w:rsidRPr="00DA56FC">
        <w:rPr>
          <w:rFonts w:ascii="仿宋" w:eastAsia="仿宋" w:hAnsi="仿宋" w:cs="Times New Roman" w:hint="eastAsia"/>
          <w:sz w:val="32"/>
          <w:szCs w:val="32"/>
        </w:rPr>
        <w:t>题的来函、请示与协会的复函、批复等文件材料。</w:t>
      </w:r>
    </w:p>
    <w:p w:rsidR="00DA56FC" w:rsidRPr="00B06220"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sz w:val="32"/>
          <w:szCs w:val="32"/>
        </w:rPr>
        <w:t>9.已经发布的团体标准及其他需要长期保存的文档。</w:t>
      </w:r>
    </w:p>
    <w:p w:rsidR="00DA56FC" w:rsidRPr="00DA56FC" w:rsidRDefault="00DA56FC" w:rsidP="00B06220">
      <w:pPr>
        <w:widowControl/>
        <w:spacing w:beforeLines="100" w:before="312" w:afterLines="100" w:after="312"/>
        <w:jc w:val="center"/>
        <w:rPr>
          <w:rFonts w:ascii="黑体" w:eastAsia="黑体" w:hAnsi="黑体" w:cs="Times New Roman"/>
          <w:sz w:val="32"/>
          <w:szCs w:val="32"/>
        </w:rPr>
      </w:pPr>
      <w:r w:rsidRPr="00DA56FC">
        <w:rPr>
          <w:rFonts w:ascii="黑体" w:eastAsia="黑体" w:hAnsi="黑体" w:cs="Times New Roman" w:hint="eastAsia"/>
          <w:sz w:val="32"/>
          <w:szCs w:val="32"/>
        </w:rPr>
        <w:t>第八章</w:t>
      </w:r>
      <w:r w:rsidRPr="00B06220">
        <w:rPr>
          <w:rFonts w:ascii="黑体" w:eastAsia="黑体" w:hAnsi="黑体" w:cs="Times New Roman"/>
          <w:sz w:val="32"/>
          <w:szCs w:val="32"/>
        </w:rPr>
        <w:t> </w:t>
      </w:r>
      <w:r w:rsidRPr="00DA56FC">
        <w:rPr>
          <w:rFonts w:ascii="黑体" w:eastAsia="黑体" w:hAnsi="黑体" w:cs="Times New Roman"/>
          <w:sz w:val="32"/>
          <w:szCs w:val="32"/>
        </w:rPr>
        <w:t>档案的销毁</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hint="eastAsia"/>
          <w:sz w:val="32"/>
          <w:szCs w:val="32"/>
        </w:rPr>
        <w:t>第十九条</w:t>
      </w:r>
      <w:r w:rsidRPr="00DA56FC">
        <w:rPr>
          <w:rFonts w:ascii="仿宋" w:eastAsia="仿宋" w:hAnsi="仿宋" w:cs="Times New Roman"/>
          <w:sz w:val="32"/>
          <w:szCs w:val="32"/>
        </w:rPr>
        <w:t> </w:t>
      </w:r>
      <w:r w:rsidRPr="00DA56FC">
        <w:rPr>
          <w:rFonts w:ascii="仿宋" w:eastAsia="仿宋" w:hAnsi="仿宋" w:cs="Times New Roman"/>
          <w:sz w:val="32"/>
          <w:szCs w:val="32"/>
        </w:rPr>
        <w:t>每年定期将超过保存期且无保存价值的文件进行清理销毁；</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hint="eastAsia"/>
          <w:sz w:val="32"/>
          <w:szCs w:val="32"/>
        </w:rPr>
        <w:t>第二十条</w:t>
      </w:r>
      <w:r w:rsidRPr="00DA56FC">
        <w:rPr>
          <w:rFonts w:ascii="仿宋" w:eastAsia="仿宋" w:hAnsi="仿宋" w:cs="Times New Roman"/>
          <w:sz w:val="32"/>
          <w:szCs w:val="32"/>
        </w:rPr>
        <w:t> </w:t>
      </w:r>
      <w:r w:rsidRPr="00DA56FC">
        <w:rPr>
          <w:rFonts w:ascii="仿宋" w:eastAsia="仿宋" w:hAnsi="仿宋" w:cs="Times New Roman"/>
          <w:sz w:val="32"/>
          <w:szCs w:val="32"/>
        </w:rPr>
        <w:t>待销毁的文件应填写《文件销毁申请表》，并由主管领导批准后方可进行销毁。</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hint="eastAsia"/>
          <w:sz w:val="32"/>
          <w:szCs w:val="32"/>
        </w:rPr>
        <w:t>第二十一条</w:t>
      </w:r>
      <w:r w:rsidRPr="00DA56FC">
        <w:rPr>
          <w:rFonts w:ascii="仿宋" w:eastAsia="仿宋" w:hAnsi="仿宋" w:cs="Times New Roman"/>
          <w:sz w:val="32"/>
          <w:szCs w:val="32"/>
        </w:rPr>
        <w:t> </w:t>
      </w:r>
      <w:r w:rsidRPr="00DA56FC">
        <w:rPr>
          <w:rFonts w:ascii="仿宋" w:eastAsia="仿宋" w:hAnsi="仿宋" w:cs="Times New Roman"/>
          <w:sz w:val="32"/>
          <w:szCs w:val="32"/>
        </w:rPr>
        <w:t>销毁文档应由两人以上共同完成，并填写《文件销毁登记表》。</w:t>
      </w:r>
    </w:p>
    <w:p w:rsidR="00DA56FC" w:rsidRPr="00DA56FC" w:rsidRDefault="00DA56FC" w:rsidP="00B06220">
      <w:pPr>
        <w:widowControl/>
        <w:spacing w:beforeLines="100" w:before="312" w:afterLines="100" w:after="312"/>
        <w:jc w:val="center"/>
        <w:rPr>
          <w:rFonts w:ascii="黑体" w:eastAsia="黑体" w:hAnsi="黑体" w:cs="Times New Roman"/>
          <w:sz w:val="32"/>
          <w:szCs w:val="32"/>
        </w:rPr>
      </w:pPr>
      <w:r w:rsidRPr="00DA56FC">
        <w:rPr>
          <w:rFonts w:ascii="黑体" w:eastAsia="黑体" w:hAnsi="黑体" w:cs="Times New Roman" w:hint="eastAsia"/>
          <w:sz w:val="32"/>
          <w:szCs w:val="32"/>
        </w:rPr>
        <w:t>第九章</w:t>
      </w:r>
      <w:r w:rsidRPr="00DA56FC">
        <w:rPr>
          <w:rFonts w:ascii="仿宋" w:eastAsia="仿宋" w:hAnsi="仿宋" w:cs="Times New Roman"/>
          <w:sz w:val="32"/>
          <w:szCs w:val="32"/>
        </w:rPr>
        <w:t> </w:t>
      </w:r>
      <w:r w:rsidRPr="00DA56FC">
        <w:rPr>
          <w:rFonts w:ascii="黑体" w:eastAsia="黑体" w:hAnsi="黑体" w:cs="Times New Roman"/>
          <w:sz w:val="32"/>
          <w:szCs w:val="32"/>
        </w:rPr>
        <w:t>附则</w:t>
      </w:r>
    </w:p>
    <w:p w:rsidR="00DA56FC" w:rsidRPr="00DA56F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hint="eastAsia"/>
          <w:sz w:val="32"/>
          <w:szCs w:val="32"/>
        </w:rPr>
        <w:t>第二十二条</w:t>
      </w:r>
      <w:r w:rsidRPr="00DA56FC">
        <w:rPr>
          <w:rFonts w:ascii="仿宋" w:eastAsia="仿宋" w:hAnsi="仿宋" w:cs="Times New Roman"/>
          <w:sz w:val="32"/>
          <w:szCs w:val="32"/>
        </w:rPr>
        <w:t> </w:t>
      </w:r>
      <w:r w:rsidRPr="00DA56FC">
        <w:rPr>
          <w:rFonts w:ascii="仿宋" w:eastAsia="仿宋" w:hAnsi="仿宋" w:cs="Times New Roman"/>
          <w:sz w:val="32"/>
          <w:szCs w:val="32"/>
        </w:rPr>
        <w:t>本规定由中国渔业协会负责解释。</w:t>
      </w:r>
    </w:p>
    <w:p w:rsidR="006F112A" w:rsidRPr="003C4B6C" w:rsidRDefault="00DA56FC" w:rsidP="003C4B6C">
      <w:pPr>
        <w:widowControl/>
        <w:ind w:firstLineChars="200" w:firstLine="640"/>
        <w:rPr>
          <w:rFonts w:ascii="仿宋" w:eastAsia="仿宋" w:hAnsi="仿宋" w:cs="Times New Roman"/>
          <w:sz w:val="32"/>
          <w:szCs w:val="32"/>
        </w:rPr>
      </w:pPr>
      <w:r w:rsidRPr="00DA56FC">
        <w:rPr>
          <w:rFonts w:ascii="仿宋" w:eastAsia="仿宋" w:hAnsi="仿宋" w:cs="Times New Roman" w:hint="eastAsia"/>
          <w:sz w:val="32"/>
          <w:szCs w:val="32"/>
        </w:rPr>
        <w:t>第二十三条</w:t>
      </w:r>
      <w:r w:rsidRPr="00DA56FC">
        <w:rPr>
          <w:rFonts w:ascii="仿宋" w:eastAsia="仿宋" w:hAnsi="仿宋" w:cs="Times New Roman"/>
          <w:sz w:val="32"/>
          <w:szCs w:val="32"/>
        </w:rPr>
        <w:t> </w:t>
      </w:r>
      <w:r w:rsidRPr="00DA56FC">
        <w:rPr>
          <w:rFonts w:ascii="仿宋" w:eastAsia="仿宋" w:hAnsi="仿宋" w:cs="Times New Roman"/>
          <w:sz w:val="32"/>
          <w:szCs w:val="32"/>
        </w:rPr>
        <w:t>本规定自颁布之日起实行。</w:t>
      </w:r>
    </w:p>
    <w:sectPr w:rsidR="006F112A" w:rsidRPr="003C4B6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5CD3" w:rsidRDefault="00325CD3" w:rsidP="00E802A8">
      <w:r>
        <w:separator/>
      </w:r>
    </w:p>
  </w:endnote>
  <w:endnote w:type="continuationSeparator" w:id="0">
    <w:p w:rsidR="00325CD3" w:rsidRDefault="00325CD3" w:rsidP="00E80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5CD3" w:rsidRDefault="00325CD3" w:rsidP="00E802A8">
      <w:r>
        <w:separator/>
      </w:r>
    </w:p>
  </w:footnote>
  <w:footnote w:type="continuationSeparator" w:id="0">
    <w:p w:rsidR="00325CD3" w:rsidRDefault="00325CD3" w:rsidP="00E802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B3F"/>
    <w:rsid w:val="000C7C5C"/>
    <w:rsid w:val="001010FD"/>
    <w:rsid w:val="00286B6A"/>
    <w:rsid w:val="00325CD3"/>
    <w:rsid w:val="003C4B6C"/>
    <w:rsid w:val="00511F5B"/>
    <w:rsid w:val="006F112A"/>
    <w:rsid w:val="008C41E3"/>
    <w:rsid w:val="009A1B3F"/>
    <w:rsid w:val="00B06220"/>
    <w:rsid w:val="00B50EEA"/>
    <w:rsid w:val="00C94C1E"/>
    <w:rsid w:val="00CB2613"/>
    <w:rsid w:val="00CE3408"/>
    <w:rsid w:val="00DA56FC"/>
    <w:rsid w:val="00E43071"/>
    <w:rsid w:val="00E802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F38B4A"/>
  <w15:chartTrackingRefBased/>
  <w15:docId w15:val="{A5582824-22E6-4F96-B1DC-BF66017FF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02A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802A8"/>
    <w:rPr>
      <w:sz w:val="18"/>
      <w:szCs w:val="18"/>
    </w:rPr>
  </w:style>
  <w:style w:type="paragraph" w:styleId="a5">
    <w:name w:val="footer"/>
    <w:basedOn w:val="a"/>
    <w:link w:val="a6"/>
    <w:uiPriority w:val="99"/>
    <w:unhideWhenUsed/>
    <w:rsid w:val="00E802A8"/>
    <w:pPr>
      <w:tabs>
        <w:tab w:val="center" w:pos="4153"/>
        <w:tab w:val="right" w:pos="8306"/>
      </w:tabs>
      <w:snapToGrid w:val="0"/>
      <w:jc w:val="left"/>
    </w:pPr>
    <w:rPr>
      <w:sz w:val="18"/>
      <w:szCs w:val="18"/>
    </w:rPr>
  </w:style>
  <w:style w:type="character" w:customStyle="1" w:styleId="a6">
    <w:name w:val="页脚 字符"/>
    <w:basedOn w:val="a0"/>
    <w:link w:val="a5"/>
    <w:uiPriority w:val="99"/>
    <w:rsid w:val="00E802A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05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336</Words>
  <Characters>1918</Characters>
  <Application>Microsoft Office Word</Application>
  <DocSecurity>0</DocSecurity>
  <Lines>15</Lines>
  <Paragraphs>4</Paragraphs>
  <ScaleCrop>false</ScaleCrop>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dc:creator>
  <cp:keywords/>
  <dc:description/>
  <cp:lastModifiedBy>lily</cp:lastModifiedBy>
  <cp:revision>8</cp:revision>
  <dcterms:created xsi:type="dcterms:W3CDTF">2024-12-24T04:56:00Z</dcterms:created>
  <dcterms:modified xsi:type="dcterms:W3CDTF">2024-12-25T10:02:00Z</dcterms:modified>
</cp:coreProperties>
</file>